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867CF" w14:textId="77777777" w:rsidR="003561CD" w:rsidRDefault="00F34341">
      <w:pPr>
        <w:spacing w:beforeAutospacing="1" w:afterAutospacing="1" w:line="240" w:lineRule="atLeast"/>
        <w:ind w:firstLine="709"/>
        <w:jc w:val="center"/>
        <w:rPr>
          <w:b/>
          <w:bCs/>
        </w:rPr>
      </w:pPr>
      <w:r>
        <w:rPr>
          <w:rFonts w:ascii="Times New Roman" w:eastAsia="Times New Roman" w:hAnsi="Times New Roman" w:cs="Times New Roman"/>
          <w:b/>
          <w:bCs/>
          <w:sz w:val="20"/>
          <w:szCs w:val="20"/>
          <w:lang w:eastAsia="tr-TR"/>
        </w:rPr>
        <w:t>TÜRK GIDA KODEKSİ YÖNETMELİĞİ</w:t>
      </w:r>
    </w:p>
    <w:p w14:paraId="1A9337C2" w14:textId="77777777" w:rsidR="003561CD" w:rsidRDefault="003561CD">
      <w:pPr>
        <w:spacing w:beforeAutospacing="1" w:afterAutospacing="1" w:line="240" w:lineRule="atLeast"/>
        <w:ind w:firstLine="709"/>
        <w:rPr>
          <w:rFonts w:ascii="Times New Roman" w:eastAsia="Times New Roman" w:hAnsi="Times New Roman" w:cs="Times New Roman"/>
          <w:sz w:val="20"/>
          <w:szCs w:val="20"/>
          <w:lang w:eastAsia="tr-TR"/>
        </w:rPr>
      </w:pPr>
    </w:p>
    <w:p w14:paraId="1CCED2DD"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BİRİNCİ BÖLÜM</w:t>
      </w:r>
    </w:p>
    <w:p w14:paraId="457C2367"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Amaç, Kapsam, Dayanak ve Tanımlar</w:t>
      </w:r>
    </w:p>
    <w:p w14:paraId="46670C52"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Amaç</w:t>
      </w:r>
    </w:p>
    <w:p w14:paraId="7A5080D3"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 xml:space="preserve">MADDE 1 – </w:t>
      </w:r>
      <w:r>
        <w:rPr>
          <w:rFonts w:ascii="Times New Roman" w:eastAsia="Times New Roman" w:hAnsi="Times New Roman" w:cs="Times New Roman"/>
          <w:sz w:val="20"/>
          <w:szCs w:val="20"/>
          <w:lang w:eastAsia="tr-TR"/>
        </w:rPr>
        <w:t xml:space="preserve">(1) Bu Yönetmeliğin amacı; gıda ve gıda ile temas eden madde ve malzemelere ilişkin asgari teknik ve hijyen kriterleri, pestisit kalıntıları ve </w:t>
      </w:r>
      <w:r>
        <w:rPr>
          <w:rFonts w:ascii="Times New Roman" w:eastAsia="Times New Roman" w:hAnsi="Times New Roman" w:cs="Times New Roman"/>
          <w:sz w:val="20"/>
          <w:szCs w:val="20"/>
          <w:lang w:eastAsia="tr-TR"/>
        </w:rPr>
        <w:t>veteriner ilaç kalıntıları, gıda katkı maddeleri, aroma vericiler ve aroma verme özelliği taşıyan gıda bileşenleri, bulaşanlar, ambalajlama, etiketleme, numune alma, analiz metotları, taşıma ve depolama ile ilgili yatay ve dikey gıda kodeksine ilişkin esas</w:t>
      </w:r>
      <w:r>
        <w:rPr>
          <w:rFonts w:ascii="Times New Roman" w:eastAsia="Times New Roman" w:hAnsi="Times New Roman" w:cs="Times New Roman"/>
          <w:sz w:val="20"/>
          <w:szCs w:val="20"/>
          <w:lang w:eastAsia="tr-TR"/>
        </w:rPr>
        <w:t>lar ile coğrafi işaretle ilgili özel hükümlerin belirlenmesine dair kuralları düzenlemektir.</w:t>
      </w:r>
    </w:p>
    <w:p w14:paraId="7D6B1316"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Kapsam</w:t>
      </w:r>
    </w:p>
    <w:p w14:paraId="0FC83DB0"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 xml:space="preserve">MADDE 2 – </w:t>
      </w:r>
      <w:r>
        <w:rPr>
          <w:rFonts w:ascii="Times New Roman" w:eastAsia="Times New Roman" w:hAnsi="Times New Roman" w:cs="Times New Roman"/>
          <w:sz w:val="20"/>
          <w:szCs w:val="20"/>
          <w:lang w:eastAsia="tr-TR"/>
        </w:rPr>
        <w:t>(1) Bu Yönetmelik; gıda ve gıda ile temas eden madde ve malzemelere ilişkin asgari teknik ve hijyen kriterlerinin, pestisit kalıntıları ve veterin</w:t>
      </w:r>
      <w:r>
        <w:rPr>
          <w:rFonts w:ascii="Times New Roman" w:eastAsia="Times New Roman" w:hAnsi="Times New Roman" w:cs="Times New Roman"/>
          <w:sz w:val="20"/>
          <w:szCs w:val="20"/>
          <w:lang w:eastAsia="tr-TR"/>
        </w:rPr>
        <w:t>er ilaç kalıntıları, gıda katkı maddeleri, aroma vericiler ve aroma verme özelliği taşıyan gıda bileşenleri, bulaşanlar, ambalajlama, etiketleme, numune alma, analiz metotları, taşıma ve depolama ile ilgili yatay ve dikey gıda kodeksine ilişkin esaslar ile</w:t>
      </w:r>
      <w:r>
        <w:rPr>
          <w:rFonts w:ascii="Times New Roman" w:eastAsia="Times New Roman" w:hAnsi="Times New Roman" w:cs="Times New Roman"/>
          <w:sz w:val="20"/>
          <w:szCs w:val="20"/>
          <w:lang w:eastAsia="tr-TR"/>
        </w:rPr>
        <w:t xml:space="preserve"> coğrafi işaretle ilgili özel hükümlerin belirlenmesine dair kuralları kapsar.</w:t>
      </w:r>
    </w:p>
    <w:p w14:paraId="0FF344CF"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Dayanak</w:t>
      </w:r>
    </w:p>
    <w:p w14:paraId="02A371B3"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 xml:space="preserve">MADDE 3 – </w:t>
      </w:r>
      <w:r>
        <w:rPr>
          <w:rFonts w:ascii="Times New Roman" w:eastAsia="Times New Roman" w:hAnsi="Times New Roman" w:cs="Times New Roman"/>
          <w:sz w:val="20"/>
          <w:szCs w:val="20"/>
          <w:lang w:eastAsia="tr-TR"/>
        </w:rPr>
        <w:t xml:space="preserve">(1) Bu Yönetmelik, 11/6/2010 tarihli ve 5996 sayılı Veteriner Hizmetleri, Bitki Sağlığı, Gıda ve Yem Kanununun 23 ve </w:t>
      </w:r>
      <w:proofErr w:type="gramStart"/>
      <w:r>
        <w:rPr>
          <w:rFonts w:ascii="Times New Roman" w:eastAsia="Times New Roman" w:hAnsi="Times New Roman" w:cs="Times New Roman"/>
          <w:sz w:val="20"/>
          <w:szCs w:val="20"/>
          <w:lang w:eastAsia="tr-TR"/>
        </w:rPr>
        <w:t xml:space="preserve">27 </w:t>
      </w:r>
      <w:proofErr w:type="spellStart"/>
      <w:r>
        <w:rPr>
          <w:rFonts w:ascii="Times New Roman" w:eastAsia="Times New Roman" w:hAnsi="Times New Roman" w:cs="Times New Roman"/>
          <w:sz w:val="20"/>
          <w:szCs w:val="20"/>
          <w:lang w:eastAsia="tr-TR"/>
        </w:rPr>
        <w:t>nci</w:t>
      </w:r>
      <w:proofErr w:type="spellEnd"/>
      <w:proofErr w:type="gramEnd"/>
      <w:r>
        <w:rPr>
          <w:rFonts w:ascii="Times New Roman" w:eastAsia="Times New Roman" w:hAnsi="Times New Roman" w:cs="Times New Roman"/>
          <w:sz w:val="20"/>
          <w:szCs w:val="20"/>
          <w:lang w:eastAsia="tr-TR"/>
        </w:rPr>
        <w:t xml:space="preserve"> maddelerine dayanılarak hazırlanmış</w:t>
      </w:r>
      <w:r>
        <w:rPr>
          <w:rFonts w:ascii="Times New Roman" w:eastAsia="Times New Roman" w:hAnsi="Times New Roman" w:cs="Times New Roman"/>
          <w:sz w:val="20"/>
          <w:szCs w:val="20"/>
          <w:lang w:eastAsia="tr-TR"/>
        </w:rPr>
        <w:t>tır.</w:t>
      </w:r>
    </w:p>
    <w:p w14:paraId="534D91DB"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Tanımlar</w:t>
      </w:r>
    </w:p>
    <w:p w14:paraId="61E15062"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MADDE 4 –</w:t>
      </w:r>
      <w:r>
        <w:rPr>
          <w:rFonts w:ascii="Times New Roman" w:eastAsia="Times New Roman" w:hAnsi="Times New Roman" w:cs="Times New Roman"/>
          <w:sz w:val="20"/>
          <w:szCs w:val="20"/>
          <w:lang w:eastAsia="tr-TR"/>
        </w:rPr>
        <w:t xml:space="preserve"> (1) Bu Yönetmelikte geçen;</w:t>
      </w:r>
    </w:p>
    <w:p w14:paraId="1BD59792"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a) Bakanlık: Gıda, Tarım ve Hayvancılık Bakanlığını,</w:t>
      </w:r>
    </w:p>
    <w:p w14:paraId="6C2478F4"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b) Coğrafi işaret: Belirgin bir niteliği, ünü veya diğer özellikleri itibarıyla coğrafi kaynağının bulunduğu bölge, coğrafi sınırları belirlenmiş özel y</w:t>
      </w:r>
      <w:r>
        <w:rPr>
          <w:rFonts w:ascii="Times New Roman" w:eastAsia="Times New Roman" w:hAnsi="Times New Roman" w:cs="Times New Roman"/>
          <w:sz w:val="20"/>
          <w:szCs w:val="20"/>
          <w:lang w:eastAsia="tr-TR"/>
        </w:rPr>
        <w:t>öre veya istisnai durumlarda ülke adı ile özdeşleşmiş bir ürünü gösteren menşe adını ve mahreç işaretini,</w:t>
      </w:r>
    </w:p>
    <w:p w14:paraId="4E411C54"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c) Dikey gıda kodeksi: Belirli bir gıda veya gıda grubu veya gıda ile temas eden madde ve malzeme için belirlenmiş özel kriterleri içeren gıda kodeksi</w:t>
      </w:r>
      <w:r>
        <w:rPr>
          <w:rFonts w:ascii="Times New Roman" w:eastAsia="Times New Roman" w:hAnsi="Times New Roman" w:cs="Times New Roman"/>
          <w:sz w:val="20"/>
          <w:szCs w:val="20"/>
          <w:lang w:eastAsia="tr-TR"/>
        </w:rPr>
        <w:t>ni,</w:t>
      </w:r>
    </w:p>
    <w:p w14:paraId="32E8ADBD"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0"/>
          <w:szCs w:val="20"/>
          <w:lang w:eastAsia="tr-TR"/>
        </w:rPr>
        <w:t>ç</w:t>
      </w:r>
      <w:proofErr w:type="gramEnd"/>
      <w:r>
        <w:rPr>
          <w:rFonts w:ascii="Times New Roman" w:eastAsia="Times New Roman" w:hAnsi="Times New Roman" w:cs="Times New Roman"/>
          <w:sz w:val="20"/>
          <w:szCs w:val="20"/>
          <w:lang w:eastAsia="tr-TR"/>
        </w:rPr>
        <w:t>) Geleneksel ürün: Geleneksel hammaddeler kullanılarak üretilen veya geleneksel bir bileşim ya da geleneksel bir üretim biçimi ile tanımlanan veya doğrudan geleneksel bir üretim biçimine dayanmamakla birlikte, böyle bir üretim tarzını yansıtan işlemle</w:t>
      </w:r>
      <w:r>
        <w:rPr>
          <w:rFonts w:ascii="Times New Roman" w:eastAsia="Times New Roman" w:hAnsi="Times New Roman" w:cs="Times New Roman"/>
          <w:sz w:val="20"/>
          <w:szCs w:val="20"/>
          <w:lang w:eastAsia="tr-TR"/>
        </w:rPr>
        <w:t>rden geçirilmiş olması nedeniyle aynı kategorideki benzer ürünlerden açıkça ayrılabilen ürünü,</w:t>
      </w:r>
    </w:p>
    <w:p w14:paraId="235E02BB"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d) Yatay gıda kodeksi: Gıda katkı maddeleri, aroma vericiler ve aroma verme özelliği taşıyan gıda bileşenleri, bulaşanlar, pestisit kalıntıları ve veteriner ilaç</w:t>
      </w:r>
      <w:r>
        <w:rPr>
          <w:rFonts w:ascii="Times New Roman" w:eastAsia="Times New Roman" w:hAnsi="Times New Roman" w:cs="Times New Roman"/>
          <w:sz w:val="20"/>
          <w:szCs w:val="20"/>
          <w:lang w:eastAsia="tr-TR"/>
        </w:rPr>
        <w:t xml:space="preserve"> kalıntıları, numune alma, analiz metotları, etiketleme, mikrobiyolojik kriterler gibi tüm gıdalara ve gıda ile temas eden madde ve malzemelere uygulanacak olan kriterleri içeren gıda kodeksini,</w:t>
      </w:r>
    </w:p>
    <w:p w14:paraId="689B75F4" w14:textId="77777777" w:rsidR="003561CD" w:rsidRDefault="00F34341">
      <w:pPr>
        <w:spacing w:beforeAutospacing="1" w:afterAutospacing="1" w:line="240" w:lineRule="atLeast"/>
        <w:ind w:firstLine="709"/>
      </w:pPr>
      <w:proofErr w:type="gramStart"/>
      <w:r>
        <w:rPr>
          <w:rFonts w:ascii="Times New Roman" w:eastAsia="Times New Roman" w:hAnsi="Times New Roman" w:cs="Times New Roman"/>
          <w:sz w:val="20"/>
          <w:szCs w:val="20"/>
          <w:lang w:eastAsia="tr-TR"/>
        </w:rPr>
        <w:t>ifade</w:t>
      </w:r>
      <w:proofErr w:type="gramEnd"/>
      <w:r>
        <w:rPr>
          <w:rFonts w:ascii="Times New Roman" w:eastAsia="Times New Roman" w:hAnsi="Times New Roman" w:cs="Times New Roman"/>
          <w:sz w:val="20"/>
          <w:szCs w:val="20"/>
          <w:lang w:eastAsia="tr-TR"/>
        </w:rPr>
        <w:t xml:space="preserve"> eder.</w:t>
      </w:r>
    </w:p>
    <w:p w14:paraId="2F09106C" w14:textId="77777777" w:rsidR="003561CD" w:rsidRDefault="003561CD">
      <w:pPr>
        <w:spacing w:beforeAutospacing="1" w:afterAutospacing="1" w:line="240" w:lineRule="atLeast"/>
        <w:ind w:firstLine="709"/>
        <w:rPr>
          <w:rFonts w:ascii="Times New Roman" w:eastAsia="Times New Roman" w:hAnsi="Times New Roman" w:cs="Times New Roman"/>
          <w:sz w:val="24"/>
          <w:szCs w:val="24"/>
          <w:lang w:eastAsia="tr-TR"/>
        </w:rPr>
      </w:pPr>
    </w:p>
    <w:p w14:paraId="09C7BF9A"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lastRenderedPageBreak/>
        <w:t>İKİNCİ BÖLÜM</w:t>
      </w:r>
    </w:p>
    <w:p w14:paraId="4F0E2B8B"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Yatay Gıda Kodeksi ve Dikey Gıda Ko</w:t>
      </w:r>
      <w:r>
        <w:rPr>
          <w:rFonts w:ascii="Times New Roman" w:eastAsia="Times New Roman" w:hAnsi="Times New Roman" w:cs="Times New Roman"/>
          <w:sz w:val="20"/>
          <w:szCs w:val="20"/>
          <w:lang w:eastAsia="tr-TR"/>
        </w:rPr>
        <w:t>deksi</w:t>
      </w:r>
    </w:p>
    <w:p w14:paraId="6DA960F7"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Yatay gıda kodeksinin kapsamı</w:t>
      </w:r>
    </w:p>
    <w:p w14:paraId="15F9CC09"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 xml:space="preserve">MADDE 5 – </w:t>
      </w:r>
      <w:r>
        <w:rPr>
          <w:rFonts w:ascii="Times New Roman" w:eastAsia="Times New Roman" w:hAnsi="Times New Roman" w:cs="Times New Roman"/>
          <w:sz w:val="20"/>
          <w:szCs w:val="20"/>
          <w:lang w:eastAsia="tr-TR"/>
        </w:rPr>
        <w:t>(1) Yatay gıda kodeksi;</w:t>
      </w:r>
    </w:p>
    <w:p w14:paraId="2B1522C1"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a) Gıda katkı maddelerinin kullanımı, etiketlenmesi ve saflık kriterleri,</w:t>
      </w:r>
    </w:p>
    <w:p w14:paraId="64E30367"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b) Aroma vericiler ve aroma verme özelliği taşıyan gıda bileşenlerinin kullanımı ve etiketlenmesi,</w:t>
      </w:r>
    </w:p>
    <w:p w14:paraId="74067695"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c) Bulaşanlar</w:t>
      </w:r>
      <w:r>
        <w:rPr>
          <w:rFonts w:ascii="Times New Roman" w:eastAsia="Times New Roman" w:hAnsi="Times New Roman" w:cs="Times New Roman"/>
          <w:sz w:val="20"/>
          <w:szCs w:val="20"/>
          <w:lang w:eastAsia="tr-TR"/>
        </w:rPr>
        <w:t>ın maksimum limitleri,</w:t>
      </w:r>
    </w:p>
    <w:p w14:paraId="37002F1C"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0"/>
          <w:szCs w:val="20"/>
          <w:lang w:eastAsia="tr-TR"/>
        </w:rPr>
        <w:t>ç</w:t>
      </w:r>
      <w:proofErr w:type="gramEnd"/>
      <w:r>
        <w:rPr>
          <w:rFonts w:ascii="Times New Roman" w:eastAsia="Times New Roman" w:hAnsi="Times New Roman" w:cs="Times New Roman"/>
          <w:sz w:val="20"/>
          <w:szCs w:val="20"/>
          <w:lang w:eastAsia="tr-TR"/>
        </w:rPr>
        <w:t>) Gıdalarda bulunmasına izin verilen pestisitlerin maksimum kalıntı limitleri,</w:t>
      </w:r>
    </w:p>
    <w:p w14:paraId="1D1C1E1D"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d) Hayvansal gıdalarda bulunabilecek veteriner ilaçlarının maksimum kalıntı limitleri,</w:t>
      </w:r>
    </w:p>
    <w:p w14:paraId="5ABC0950"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e) Gıdaların mikrobiyolojik kriterleri,</w:t>
      </w:r>
    </w:p>
    <w:p w14:paraId="7ABE268A"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 xml:space="preserve">f) Gıda ile temas eden </w:t>
      </w:r>
      <w:r>
        <w:rPr>
          <w:rFonts w:ascii="Times New Roman" w:eastAsia="Times New Roman" w:hAnsi="Times New Roman" w:cs="Times New Roman"/>
          <w:sz w:val="20"/>
          <w:szCs w:val="20"/>
          <w:lang w:eastAsia="tr-TR"/>
        </w:rPr>
        <w:t>madde ve malzemeler ile ilgili genel kurallar,</w:t>
      </w:r>
    </w:p>
    <w:p w14:paraId="6BD96C39"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g) Gıdaların etiketlenmesi, gıdalardaki beslenme ve sağlık beyanları,</w:t>
      </w:r>
    </w:p>
    <w:p w14:paraId="0F19BCB9"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0"/>
          <w:szCs w:val="20"/>
          <w:lang w:eastAsia="tr-TR"/>
        </w:rPr>
        <w:t>ğ</w:t>
      </w:r>
      <w:proofErr w:type="gramEnd"/>
      <w:r>
        <w:rPr>
          <w:rFonts w:ascii="Times New Roman" w:eastAsia="Times New Roman" w:hAnsi="Times New Roman" w:cs="Times New Roman"/>
          <w:sz w:val="20"/>
          <w:szCs w:val="20"/>
          <w:lang w:eastAsia="tr-TR"/>
        </w:rPr>
        <w:t>) Numune alma ve analiz metotları,</w:t>
      </w:r>
    </w:p>
    <w:p w14:paraId="6969BBFA"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0"/>
          <w:szCs w:val="20"/>
          <w:lang w:eastAsia="tr-TR"/>
        </w:rPr>
        <w:t>konularını</w:t>
      </w:r>
      <w:proofErr w:type="gramEnd"/>
      <w:r>
        <w:rPr>
          <w:rFonts w:ascii="Times New Roman" w:eastAsia="Times New Roman" w:hAnsi="Times New Roman" w:cs="Times New Roman"/>
          <w:sz w:val="20"/>
          <w:szCs w:val="20"/>
          <w:lang w:eastAsia="tr-TR"/>
        </w:rPr>
        <w:t xml:space="preserve"> içerir.</w:t>
      </w:r>
    </w:p>
    <w:p w14:paraId="185D5D8F"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Dikey gıda kodeksinin kapsamı</w:t>
      </w:r>
    </w:p>
    <w:p w14:paraId="50DAF477"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MADDE 6 –</w:t>
      </w:r>
      <w:r>
        <w:rPr>
          <w:rFonts w:ascii="Times New Roman" w:eastAsia="Times New Roman" w:hAnsi="Times New Roman" w:cs="Times New Roman"/>
          <w:sz w:val="20"/>
          <w:szCs w:val="20"/>
          <w:lang w:eastAsia="tr-TR"/>
        </w:rPr>
        <w:t xml:space="preserve"> (1) Dikey gıda kodeksi; yatay gıda kodeksi hükümlerine ilave olarak, kapsadığı gıda veya gıda grubu veya gıda ile temas eden madde ve malzemelere yönelik olarak belirlenecek özel kriterleri içerir.</w:t>
      </w:r>
    </w:p>
    <w:p w14:paraId="7AE157F0"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 xml:space="preserve">(2) Belirli bir gıda veya gıda grubu veya gıda ile temas </w:t>
      </w:r>
      <w:r>
        <w:rPr>
          <w:rFonts w:ascii="Times New Roman" w:eastAsia="Times New Roman" w:hAnsi="Times New Roman" w:cs="Times New Roman"/>
          <w:sz w:val="20"/>
          <w:szCs w:val="20"/>
          <w:lang w:eastAsia="tr-TR"/>
        </w:rPr>
        <w:t>eden madde ve malzeme için özel olarak düzenlenmiş numune alma ve analiz metotlarına ilişkin mevzuat da dikey gıda kodeksi kapsamındadır.</w:t>
      </w:r>
    </w:p>
    <w:p w14:paraId="31F782CE"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(3) Herhangi bir gıda katkı maddesi, aroma verici veya aroma verme özelliği taşıyan gıda bileşeni veya diğer gıda bile</w:t>
      </w:r>
      <w:r>
        <w:rPr>
          <w:rFonts w:ascii="Times New Roman" w:eastAsia="Times New Roman" w:hAnsi="Times New Roman" w:cs="Times New Roman"/>
          <w:sz w:val="20"/>
          <w:szCs w:val="20"/>
          <w:lang w:eastAsia="tr-TR"/>
        </w:rPr>
        <w:t>şenleri ilave edilen kaynak suları, içme suları, doğal mineralli sular ve yapay sodanın özellikleri dikey gıda kodeksi ile belirlenir.</w:t>
      </w:r>
    </w:p>
    <w:p w14:paraId="7F61F2F9"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ÜÇÜNCÜ BÖLÜM</w:t>
      </w:r>
    </w:p>
    <w:p w14:paraId="6BB32800"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Uygulama Hükümleri, Özel Hükümler, Gıdaların</w:t>
      </w:r>
    </w:p>
    <w:p w14:paraId="5312776B"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Taşınması ve Depolanması</w:t>
      </w:r>
    </w:p>
    <w:p w14:paraId="067C219C"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Uygulama hükümleri</w:t>
      </w:r>
    </w:p>
    <w:p w14:paraId="63221A10"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 xml:space="preserve">MADDE 7 – </w:t>
      </w:r>
      <w:r>
        <w:rPr>
          <w:rFonts w:ascii="Times New Roman" w:eastAsia="Times New Roman" w:hAnsi="Times New Roman" w:cs="Times New Roman"/>
          <w:sz w:val="20"/>
          <w:szCs w:val="20"/>
          <w:lang w:eastAsia="tr-TR"/>
        </w:rPr>
        <w:t xml:space="preserve">(1) Gıda </w:t>
      </w:r>
      <w:r>
        <w:rPr>
          <w:rFonts w:ascii="Times New Roman" w:eastAsia="Times New Roman" w:hAnsi="Times New Roman" w:cs="Times New Roman"/>
          <w:sz w:val="20"/>
          <w:szCs w:val="20"/>
          <w:lang w:eastAsia="tr-TR"/>
        </w:rPr>
        <w:t>ve gıda ile temas eden madde ve malzemeler için ilgili yatay gıda kodeksi hükümlerine uyulması zorunludur.</w:t>
      </w:r>
    </w:p>
    <w:p w14:paraId="2E4EC117"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(2) Dikey gıda kodeksi hükümleri, yatay gıda kodeksi hükümleri ile birlikte uygulanır.</w:t>
      </w:r>
    </w:p>
    <w:p w14:paraId="1E524AB3"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Coğrafi işaretle ilgili hükümler</w:t>
      </w:r>
    </w:p>
    <w:p w14:paraId="56088978"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lastRenderedPageBreak/>
        <w:t xml:space="preserve">MADDE 8 </w:t>
      </w:r>
      <w:r>
        <w:rPr>
          <w:rFonts w:ascii="Times New Roman" w:eastAsia="Times New Roman" w:hAnsi="Times New Roman" w:cs="Times New Roman"/>
          <w:sz w:val="20"/>
          <w:szCs w:val="20"/>
          <w:lang w:eastAsia="tr-TR"/>
        </w:rPr>
        <w:t>– (1) Gıda ile ilgili</w:t>
      </w:r>
      <w:r>
        <w:rPr>
          <w:rFonts w:ascii="Times New Roman" w:eastAsia="Times New Roman" w:hAnsi="Times New Roman" w:cs="Times New Roman"/>
          <w:sz w:val="20"/>
          <w:szCs w:val="20"/>
          <w:lang w:eastAsia="tr-TR"/>
        </w:rPr>
        <w:t xml:space="preserve"> coğrafi işaret veya geleneksel ürün adlarının kullanımının, tescilde belirtilen özelliklere uygunluğu Bakanlıkça yapılır.</w:t>
      </w:r>
    </w:p>
    <w:p w14:paraId="208EB5A2"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(2) Bu Yönetmelik kapsamında yer alan ve ülkesel veya yöresel adlarıyla belirtilen gıdalar, coğrafi işaretten doğan haklara aykırı ol</w:t>
      </w:r>
      <w:r>
        <w:rPr>
          <w:rFonts w:ascii="Times New Roman" w:eastAsia="Times New Roman" w:hAnsi="Times New Roman" w:cs="Times New Roman"/>
          <w:sz w:val="20"/>
          <w:szCs w:val="20"/>
          <w:lang w:eastAsia="tr-TR"/>
        </w:rPr>
        <w:t>mamak koşuluyla bu adlarla üretilebilir.</w:t>
      </w:r>
    </w:p>
    <w:p w14:paraId="1DDAD70E"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Taşıma ve depolama kuralları</w:t>
      </w:r>
    </w:p>
    <w:p w14:paraId="6F78E756"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MADDE 9 –</w:t>
      </w:r>
      <w:r>
        <w:rPr>
          <w:rFonts w:ascii="Times New Roman" w:eastAsia="Times New Roman" w:hAnsi="Times New Roman" w:cs="Times New Roman"/>
          <w:sz w:val="20"/>
          <w:szCs w:val="20"/>
          <w:lang w:eastAsia="tr-TR"/>
        </w:rPr>
        <w:t xml:space="preserve"> (1) Gıdaların taşınması ve depolanmasında 17/12/2011 tarihli ve 28145 sayılı Resmî </w:t>
      </w:r>
      <w:proofErr w:type="spellStart"/>
      <w:r>
        <w:rPr>
          <w:rFonts w:ascii="Times New Roman" w:eastAsia="Times New Roman" w:hAnsi="Times New Roman" w:cs="Times New Roman"/>
          <w:sz w:val="20"/>
          <w:szCs w:val="20"/>
          <w:lang w:eastAsia="tr-TR"/>
        </w:rPr>
        <w:t>Gazete’de</w:t>
      </w:r>
      <w:proofErr w:type="spellEnd"/>
      <w:r>
        <w:rPr>
          <w:rFonts w:ascii="Times New Roman" w:eastAsia="Times New Roman" w:hAnsi="Times New Roman" w:cs="Times New Roman"/>
          <w:sz w:val="20"/>
          <w:szCs w:val="20"/>
          <w:lang w:eastAsia="tr-TR"/>
        </w:rPr>
        <w:t xml:space="preserve"> yayımlanan Gıda Hijyeni Yönetmeliğinde ve 27/12/2011 tarihli ve 28155 sayılı Resmî </w:t>
      </w:r>
      <w:proofErr w:type="spellStart"/>
      <w:r>
        <w:rPr>
          <w:rFonts w:ascii="Times New Roman" w:eastAsia="Times New Roman" w:hAnsi="Times New Roman" w:cs="Times New Roman"/>
          <w:sz w:val="20"/>
          <w:szCs w:val="20"/>
          <w:lang w:eastAsia="tr-TR"/>
        </w:rPr>
        <w:t>Gazete’de</w:t>
      </w:r>
      <w:proofErr w:type="spellEnd"/>
      <w:r>
        <w:rPr>
          <w:rFonts w:ascii="Times New Roman" w:eastAsia="Times New Roman" w:hAnsi="Times New Roman" w:cs="Times New Roman"/>
          <w:sz w:val="20"/>
          <w:szCs w:val="20"/>
          <w:lang w:eastAsia="tr-TR"/>
        </w:rPr>
        <w:t xml:space="preserve"> yayımlanan Hayvansal Gıdalar İçin Özel Hijyen Kuralları Yönetmeliğinde yer alan kurallara uyulur.</w:t>
      </w:r>
    </w:p>
    <w:p w14:paraId="0C4FB160"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(2) Belirli bir gıda veya gıda grubuna yönelik özel taşıma ve depolama kuralları, gerektiğinde dikey gıda kodeksi kapsamında belirlenir.</w:t>
      </w:r>
    </w:p>
    <w:p w14:paraId="68546F56"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DÖRDÜNCÜ BÖ</w:t>
      </w:r>
      <w:r>
        <w:rPr>
          <w:rFonts w:ascii="Times New Roman" w:eastAsia="Times New Roman" w:hAnsi="Times New Roman" w:cs="Times New Roman"/>
          <w:sz w:val="20"/>
          <w:szCs w:val="20"/>
          <w:lang w:eastAsia="tr-TR"/>
        </w:rPr>
        <w:t>LÜM</w:t>
      </w:r>
    </w:p>
    <w:p w14:paraId="0A4030AE"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Çeşitli ve Son Hükümler</w:t>
      </w:r>
    </w:p>
    <w:p w14:paraId="5B982F0B"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Yönetmelikte hüküm bulunmayan haller</w:t>
      </w:r>
    </w:p>
    <w:p w14:paraId="78519CCC"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MADDE 10 –</w:t>
      </w:r>
      <w:r>
        <w:rPr>
          <w:rFonts w:ascii="Times New Roman" w:eastAsia="Times New Roman" w:hAnsi="Times New Roman" w:cs="Times New Roman"/>
          <w:sz w:val="20"/>
          <w:szCs w:val="20"/>
          <w:lang w:eastAsia="tr-TR"/>
        </w:rPr>
        <w:t xml:space="preserve"> (1) Bu Yönetmelik kapsamındaki yatay veya dikey gıda kodeksinde hüküm bulunmayan hususlarda öncelikle ilgili ulusal standart, ulusal standardın bulunmaması durumunda ise uluslarara</w:t>
      </w:r>
      <w:r>
        <w:rPr>
          <w:rFonts w:ascii="Times New Roman" w:eastAsia="Times New Roman" w:hAnsi="Times New Roman" w:cs="Times New Roman"/>
          <w:sz w:val="20"/>
          <w:szCs w:val="20"/>
          <w:lang w:eastAsia="tr-TR"/>
        </w:rPr>
        <w:t>sı standartlar dikkate alınır.</w:t>
      </w:r>
    </w:p>
    <w:p w14:paraId="6DF93C36"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Resmi kontrol</w:t>
      </w:r>
    </w:p>
    <w:p w14:paraId="0D87D86F"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MADDE 11 –</w:t>
      </w:r>
      <w:r>
        <w:rPr>
          <w:rFonts w:ascii="Times New Roman" w:eastAsia="Times New Roman" w:hAnsi="Times New Roman" w:cs="Times New Roman"/>
          <w:sz w:val="20"/>
          <w:szCs w:val="20"/>
          <w:lang w:eastAsia="tr-TR"/>
        </w:rPr>
        <w:t xml:space="preserve"> (1) Bu Yönetmelik hükümlerine ilişkin kontrol ve denetimlerde 5996 sayılı Kanun ve bu Kanuna dayalı yürürlüğe konulan yönetmelik hükümleri uygulanır.</w:t>
      </w:r>
    </w:p>
    <w:p w14:paraId="2F86D4B2"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İdari yaptırım</w:t>
      </w:r>
    </w:p>
    <w:p w14:paraId="629A773F"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MADDE 12 –</w:t>
      </w:r>
      <w:r>
        <w:rPr>
          <w:rFonts w:ascii="Times New Roman" w:eastAsia="Times New Roman" w:hAnsi="Times New Roman" w:cs="Times New Roman"/>
          <w:sz w:val="20"/>
          <w:szCs w:val="20"/>
          <w:lang w:eastAsia="tr-TR"/>
        </w:rPr>
        <w:t xml:space="preserve"> (1) Bu Yönetmeliğe aykırı davrananlar hakkında 5996 sayılı Kanunun ilgili madde</w:t>
      </w:r>
      <w:r>
        <w:rPr>
          <w:rFonts w:ascii="Times New Roman" w:eastAsia="Times New Roman" w:hAnsi="Times New Roman" w:cs="Times New Roman"/>
          <w:sz w:val="20"/>
          <w:szCs w:val="20"/>
          <w:lang w:eastAsia="tr-TR"/>
        </w:rPr>
        <w:t>lerine göre idari yaptırım uygulanır.</w:t>
      </w:r>
    </w:p>
    <w:p w14:paraId="5ADD89C5"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Yürürlükten kaldırılan yönetmelik</w:t>
      </w:r>
    </w:p>
    <w:p w14:paraId="7FFB3B41"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MADDE 13 –</w:t>
      </w:r>
      <w:r>
        <w:rPr>
          <w:rFonts w:ascii="Times New Roman" w:eastAsia="Times New Roman" w:hAnsi="Times New Roman" w:cs="Times New Roman"/>
          <w:sz w:val="20"/>
          <w:szCs w:val="20"/>
          <w:lang w:eastAsia="tr-TR"/>
        </w:rPr>
        <w:t xml:space="preserve"> (1) 16/11/1997 tarihli ve 23172 mükerrer sayılı Resmî </w:t>
      </w:r>
      <w:proofErr w:type="spellStart"/>
      <w:r>
        <w:rPr>
          <w:rFonts w:ascii="Times New Roman" w:eastAsia="Times New Roman" w:hAnsi="Times New Roman" w:cs="Times New Roman"/>
          <w:sz w:val="20"/>
          <w:szCs w:val="20"/>
          <w:lang w:eastAsia="tr-TR"/>
        </w:rPr>
        <w:t>Gazete’de</w:t>
      </w:r>
      <w:proofErr w:type="spellEnd"/>
      <w:r>
        <w:rPr>
          <w:rFonts w:ascii="Times New Roman" w:eastAsia="Times New Roman" w:hAnsi="Times New Roman" w:cs="Times New Roman"/>
          <w:sz w:val="20"/>
          <w:szCs w:val="20"/>
          <w:lang w:eastAsia="tr-TR"/>
        </w:rPr>
        <w:t xml:space="preserve"> yayımlanan Türk Gıda Kodeksi Yönetmeliği yürürlükten kaldırılmıştır.</w:t>
      </w:r>
    </w:p>
    <w:p w14:paraId="641D3402"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Uyum zorunluluğu</w:t>
      </w:r>
    </w:p>
    <w:p w14:paraId="4F611342"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GEÇİCİ MADDE 1 –</w:t>
      </w:r>
      <w:r>
        <w:rPr>
          <w:rFonts w:ascii="Times New Roman" w:eastAsia="Times New Roman" w:hAnsi="Times New Roman" w:cs="Times New Roman"/>
          <w:sz w:val="20"/>
          <w:szCs w:val="20"/>
          <w:lang w:eastAsia="tr-TR"/>
        </w:rPr>
        <w:t xml:space="preserve"> (1) Bu</w:t>
      </w:r>
      <w:r>
        <w:rPr>
          <w:rFonts w:ascii="Times New Roman" w:eastAsia="Times New Roman" w:hAnsi="Times New Roman" w:cs="Times New Roman"/>
          <w:sz w:val="20"/>
          <w:szCs w:val="20"/>
          <w:lang w:eastAsia="tr-TR"/>
        </w:rPr>
        <w:t xml:space="preserve"> Yönetmeliğin yayımı tarihinden önce faaliyet gösteren gıda işletmecileri, 1/1/2013 tarihine kadar bu Yönetmelik hükümlerine uymak zorundadır.</w:t>
      </w:r>
    </w:p>
    <w:p w14:paraId="5A2C9F58"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(2) Bu Yönetmeliğin yayımı tarihinden önce faaliyet gösteren gıda işletmecileri, bu Yönetmelik hükümlerine uyum s</w:t>
      </w:r>
      <w:r>
        <w:rPr>
          <w:rFonts w:ascii="Times New Roman" w:eastAsia="Times New Roman" w:hAnsi="Times New Roman" w:cs="Times New Roman"/>
          <w:sz w:val="20"/>
          <w:szCs w:val="20"/>
          <w:lang w:eastAsia="tr-TR"/>
        </w:rPr>
        <w:t xml:space="preserve">ağlayana kadar, 16/11/1997 tarihli ve 23172 mükerrer sayılı Resmî </w:t>
      </w:r>
      <w:proofErr w:type="spellStart"/>
      <w:r>
        <w:rPr>
          <w:rFonts w:ascii="Times New Roman" w:eastAsia="Times New Roman" w:hAnsi="Times New Roman" w:cs="Times New Roman"/>
          <w:sz w:val="20"/>
          <w:szCs w:val="20"/>
          <w:lang w:eastAsia="tr-TR"/>
        </w:rPr>
        <w:t>Gazete’de</w:t>
      </w:r>
      <w:proofErr w:type="spellEnd"/>
      <w:r>
        <w:rPr>
          <w:rFonts w:ascii="Times New Roman" w:eastAsia="Times New Roman" w:hAnsi="Times New Roman" w:cs="Times New Roman"/>
          <w:sz w:val="20"/>
          <w:szCs w:val="20"/>
          <w:lang w:eastAsia="tr-TR"/>
        </w:rPr>
        <w:t xml:space="preserve"> yayımlanan Türk Gıda Kodeksi Yönetmeliği hükümlerine uymak zorundadır.</w:t>
      </w:r>
    </w:p>
    <w:p w14:paraId="7CE9E109"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(3) Özel mevzuatında belirlenmiş numune alma ve analiz metotları olmadığı durumlarda, 1/1/2013 tarihine kadar</w:t>
      </w:r>
      <w:r>
        <w:rPr>
          <w:rFonts w:ascii="Times New Roman" w:eastAsia="Times New Roman" w:hAnsi="Times New Roman" w:cs="Times New Roman"/>
          <w:sz w:val="20"/>
          <w:szCs w:val="20"/>
          <w:lang w:eastAsia="tr-TR"/>
        </w:rPr>
        <w:t xml:space="preserve">, numune almaya ilişkin usul ve esaslar için 16/11/1997 tarihli ve 23172 mükerrer sayılı Resmî </w:t>
      </w:r>
      <w:proofErr w:type="spellStart"/>
      <w:r>
        <w:rPr>
          <w:rFonts w:ascii="Times New Roman" w:eastAsia="Times New Roman" w:hAnsi="Times New Roman" w:cs="Times New Roman"/>
          <w:sz w:val="20"/>
          <w:szCs w:val="20"/>
          <w:lang w:eastAsia="tr-TR"/>
        </w:rPr>
        <w:t>Gazete’de</w:t>
      </w:r>
      <w:proofErr w:type="spellEnd"/>
      <w:r>
        <w:rPr>
          <w:rFonts w:ascii="Times New Roman" w:eastAsia="Times New Roman" w:hAnsi="Times New Roman" w:cs="Times New Roman"/>
          <w:sz w:val="20"/>
          <w:szCs w:val="20"/>
          <w:lang w:eastAsia="tr-TR"/>
        </w:rPr>
        <w:t xml:space="preserve"> yayımlanan Türk Gıda Kodeksi Yönetmeliğinin 25 inci maddesi, analiz metotlarına ilişkin ise ulusal veya uluslararası kabul görmüş analiz metotları uygu</w:t>
      </w:r>
      <w:r>
        <w:rPr>
          <w:rFonts w:ascii="Times New Roman" w:eastAsia="Times New Roman" w:hAnsi="Times New Roman" w:cs="Times New Roman"/>
          <w:sz w:val="20"/>
          <w:szCs w:val="20"/>
          <w:lang w:eastAsia="tr-TR"/>
        </w:rPr>
        <w:t>lanır.</w:t>
      </w:r>
    </w:p>
    <w:p w14:paraId="336B0FF4"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Yürürlük</w:t>
      </w:r>
    </w:p>
    <w:p w14:paraId="2D4FDCE2"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lastRenderedPageBreak/>
        <w:t>MADDE 14 –</w:t>
      </w:r>
      <w:r>
        <w:rPr>
          <w:rFonts w:ascii="Times New Roman" w:eastAsia="Times New Roman" w:hAnsi="Times New Roman" w:cs="Times New Roman"/>
          <w:sz w:val="20"/>
          <w:szCs w:val="20"/>
          <w:lang w:eastAsia="tr-TR"/>
        </w:rPr>
        <w:t xml:space="preserve"> (1) Bu Yönetmelik yayımı tarihinde yürürlüğe girer.</w:t>
      </w:r>
    </w:p>
    <w:p w14:paraId="6BD98A63"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Yürütme</w:t>
      </w:r>
    </w:p>
    <w:p w14:paraId="139EF253" w14:textId="77777777" w:rsidR="003561CD" w:rsidRDefault="00F34341">
      <w:pPr>
        <w:spacing w:beforeAutospacing="1" w:afterAutospacing="1" w:line="240" w:lineRule="atLeast"/>
        <w:ind w:firstLine="709"/>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MADDE 15 –</w:t>
      </w:r>
      <w:r>
        <w:rPr>
          <w:rFonts w:ascii="Times New Roman" w:eastAsia="Times New Roman" w:hAnsi="Times New Roman" w:cs="Times New Roman"/>
          <w:sz w:val="20"/>
          <w:szCs w:val="20"/>
          <w:lang w:eastAsia="tr-TR"/>
        </w:rPr>
        <w:t xml:space="preserve"> (1) Bu Yönetmelik hükümlerini Gıda, Tarım ve Hayvancılık Bakanı yürütür.</w:t>
      </w:r>
    </w:p>
    <w:p w14:paraId="53C32574" w14:textId="77777777" w:rsidR="003561CD" w:rsidRDefault="003561CD">
      <w:pPr>
        <w:spacing w:beforeAutospacing="1" w:afterAutospacing="1" w:line="240" w:lineRule="auto"/>
        <w:ind w:firstLine="709"/>
        <w:rPr>
          <w:rFonts w:ascii="Times New Roman" w:eastAsia="Times New Roman" w:hAnsi="Times New Roman" w:cs="Times New Roman"/>
          <w:sz w:val="24"/>
          <w:szCs w:val="24"/>
          <w:lang w:eastAsia="tr-TR"/>
        </w:rPr>
      </w:pPr>
    </w:p>
    <w:sectPr w:rsidR="003561CD">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YaHei">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1CD"/>
    <w:rsid w:val="003561CD"/>
    <w:rsid w:val="00F34341"/>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0A683"/>
  <w15:docId w15:val="{0E30B13B-B46B-4ACA-BA9A-5D17A269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pPr>
  </w:style>
  <w:style w:type="paragraph" w:styleId="Balk1">
    <w:name w:val="heading 1"/>
    <w:basedOn w:val="Balk"/>
    <w:pPr>
      <w:outlineLvl w:val="0"/>
    </w:pPr>
  </w:style>
  <w:style w:type="paragraph" w:styleId="Balk2">
    <w:name w:val="heading 2"/>
    <w:basedOn w:val="Balk"/>
    <w:pPr>
      <w:outlineLvl w:val="1"/>
    </w:pPr>
  </w:style>
  <w:style w:type="paragraph" w:styleId="Balk3">
    <w:name w:val="heading 3"/>
    <w:basedOn w:val="Balk"/>
    <w:pPr>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şlık"/>
    <w:basedOn w:val="Normal"/>
    <w:next w:val="MetinGvdesi"/>
    <w:qFormat/>
    <w:pPr>
      <w:keepNext/>
      <w:spacing w:before="240" w:after="120"/>
    </w:pPr>
    <w:rPr>
      <w:rFonts w:ascii="Arial" w:eastAsia="Microsoft YaHei" w:hAnsi="Arial" w:cs="Mangal"/>
      <w:sz w:val="28"/>
      <w:szCs w:val="28"/>
    </w:rPr>
  </w:style>
  <w:style w:type="paragraph" w:customStyle="1" w:styleId="MetinGvdesi">
    <w:name w:val="Metin Gövdesi"/>
    <w:basedOn w:val="Normal"/>
    <w:pPr>
      <w:spacing w:after="140" w:line="288" w:lineRule="auto"/>
    </w:pPr>
  </w:style>
  <w:style w:type="paragraph" w:styleId="Liste">
    <w:name w:val="List"/>
    <w:basedOn w:val="MetinGvdesi"/>
    <w:rPr>
      <w:rFonts w:ascii="Times New Roman" w:hAnsi="Times New Roman" w:cs="Mangal"/>
    </w:rPr>
  </w:style>
  <w:style w:type="paragraph" w:styleId="ResimYazs">
    <w:name w:val="caption"/>
    <w:basedOn w:val="Normal"/>
    <w:pPr>
      <w:suppressLineNumbers/>
      <w:spacing w:before="120" w:after="120"/>
    </w:pPr>
    <w:rPr>
      <w:rFonts w:ascii="Times New Roman" w:hAnsi="Times New Roman" w:cs="Mangal"/>
      <w:i/>
      <w:iCs/>
      <w:sz w:val="20"/>
      <w:szCs w:val="24"/>
    </w:rPr>
  </w:style>
  <w:style w:type="paragraph" w:customStyle="1" w:styleId="Dizin">
    <w:name w:val="Dizin"/>
    <w:basedOn w:val="Normal"/>
    <w:qFormat/>
    <w:pPr>
      <w:suppressLineNumbers/>
    </w:pPr>
    <w:rPr>
      <w:rFonts w:ascii="Times New Roman" w:hAnsi="Times New Roman" w:cs="Mangal"/>
    </w:rPr>
  </w:style>
  <w:style w:type="paragraph" w:customStyle="1" w:styleId="2-ortabaslk">
    <w:name w:val="2-ortabaslk"/>
    <w:basedOn w:val="Normal"/>
    <w:qFormat/>
    <w:rsid w:val="00945A83"/>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qFormat/>
    <w:rsid w:val="00945A83"/>
    <w:pPr>
      <w:spacing w:beforeAutospacing="1" w:afterAutospacing="1" w:line="240" w:lineRule="auto"/>
    </w:pPr>
    <w:rPr>
      <w:rFonts w:ascii="Times New Roman" w:eastAsia="Times New Roman" w:hAnsi="Times New Roman" w:cs="Times New Roman"/>
      <w:sz w:val="24"/>
      <w:szCs w:val="24"/>
      <w:lang w:eastAsia="tr-TR"/>
    </w:rPr>
  </w:style>
  <w:style w:type="paragraph" w:styleId="Alnt">
    <w:name w:val="Quote"/>
    <w:basedOn w:val="Normal"/>
    <w:qFormat/>
  </w:style>
  <w:style w:type="paragraph" w:customStyle="1" w:styleId="BelgeBal">
    <w:name w:val="Belge Başlığı"/>
    <w:basedOn w:val="Balk"/>
  </w:style>
  <w:style w:type="paragraph" w:customStyle="1" w:styleId="Altbalk">
    <w:name w:val="Alt başlık"/>
    <w:basedOn w:val="Bal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1017</Words>
  <Characters>5800</Characters>
  <Application>Microsoft Office Word</Application>
  <DocSecurity>0</DocSecurity>
  <Lines>48</Lines>
  <Paragraphs>13</Paragraphs>
  <ScaleCrop>false</ScaleCrop>
  <Company>SilentAll Team</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Ambar Yunus</dc:creator>
  <cp:lastModifiedBy>sıla akbulut</cp:lastModifiedBy>
  <cp:revision>2</cp:revision>
  <cp:lastPrinted>2017-02-24T12:21:00Z</cp:lastPrinted>
  <dcterms:created xsi:type="dcterms:W3CDTF">2021-02-16T18:10:00Z</dcterms:created>
  <dcterms:modified xsi:type="dcterms:W3CDTF">2021-02-16T18:10:00Z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SilentAll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